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vyd="http://volga.yandex.com/schemas/document/model" xmlns:w="http://schemas.openxmlformats.org/wordprocessingml/2006/main" xmlns:w14="http://schemas.microsoft.com/office/word/2010/wordml" w:conformance="transitional" mc:Ignorable="vyd">
  <w:background/>
  <w:body vyd:_id="vyd:00000000000001">
    <w:p w14:paraId="57E29287" w14:textId="77777777" w:rsidR="00E14283" w:rsidRPr="002C74AA" w:rsidRDefault="00E14283" w:rsidP="002C74AA" vyd:_id="vyd:0000000000002v">
      <w:pPr>
        <w:pBdr>
          <w:top w:val="nil" w:sz="0"/>
          <w:left w:val="nil" w:sz="0"/>
          <w:bottom w:val="nil" w:sz="0"/>
          <w:right w:val="nil" w:sz="0"/>
          <w:between w:val="nil" w:sz="0"/>
        </w:pBdr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u">Моя жизнь в городе Пермь: что меня удивило?</w:t>
      </w:r>
    </w:p>
    <w:p w14:paraId="6EF01ECE" w14:textId="4A38AFFE" w:rsidR="002C74AA" w:rsidRDefault="002C74AA" w:rsidP="002C74AA" vyd:_id="vyd:0000000000002p">
      <w:pPr>
        <w:pBdr>
          <w:top w:val="nil" w:sz="0"/>
          <w:left w:val="nil" w:sz="0"/>
          <w:bottom w:val="nil" w:sz="0"/>
          <w:right w:val="nil" w:sz="0"/>
          <w:between w:val="nil" w:sz="0"/>
        </w:pBdr>
        <w:jc w:val="center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s" xml:space="preserve">Хинди-Руси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r">бхай-бхай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q" xml:space="preserve"> </w:t>
      </w:r>
    </w:p>
    <w:p w14:paraId="00000002" w14:textId="403BBD01" w:rsidR="00CF490B" w:rsidRDefault="002C74AA" w:rsidP="002C74AA" vyd:_id="vyd:0000000000002n">
      <w:pPr>
        <w:pBdr>
          <w:top w:val="nil" w:sz="0"/>
          <w:left w:val="nil" w:sz="0"/>
          <w:bottom w:val="nil" w:sz="0"/>
          <w:right w:val="nil" w:sz="0"/>
          <w:between w:val="nil" w:sz="0"/>
        </w:pBdr>
        <w:jc w:val="center"/>
        <w:rPr>
          <w:b w:val="1"/>
          <w:bCs w:val="1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o">Индийцы и русские - братья</w:t>
      </w:r>
    </w:p>
    <w:p w14:paraId="00000004" w14:textId="4F628A9E" w:rsidR="00CF490B" w:rsidRPr="00E14283" w:rsidRDefault="002C74AA" w:rsidP="001978BE" vyd:_id="vyd:0000000000002c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ind w:firstLine="720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m">Россия, пожалуй, является одним из самых уникальных парадоксов на планете. Исторически сложилось так, что мы вы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l" xml:space="preserve">росли, слыша фразу "Хинди-Руси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k">б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j">хай-бха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i">й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h">" (индийцы и русские - братья).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g" xml:space="preserve"> Для индийца Россия одновременно трудна, потому что она является полной противоположностью нашей родины, и увлекательна из-за глубокой, душевной связи, существующей между нашими двумя культурами.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f" xml:space="preserve"> Здесь я написала мои наблюдения за три год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e">а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d" xml:space="preserve"> проживания в Перми.</w:t>
      </w:r>
    </w:p>
    <w:p w14:paraId="00000005" w14:textId="77777777" w:rsidR="00CF490B" w:rsidRPr="00E14283" w:rsidRDefault="002C74AA" w:rsidP="00E14283" vyd:_id="vyd:0000000000002a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b">Погода - это шок для организма.</w:t>
      </w:r>
    </w:p>
    <w:p w14:paraId="00000009" w14:textId="6F79E5C0" w:rsidR="00CF490B" w:rsidRPr="00E14283" w:rsidRDefault="002C74AA" w:rsidP="001978BE" vyd:_id="vyd:00000000000024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9" xml:space="preserve">Для тех, кто родился в стране муссонов и тропической жары, российский климат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8" xml:space="preserve">- это первая и самая серьезная трудность. В Индии солнце постоянно.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7">В России солнце - редкий гость.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6" xml:space="preserve">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5">Выходя в январе из аэропорта в Перми, чувствуешь себя так, словно входишь в морозильную камеру. "Серое небо" России является психологическим испытанием для индийцев, которые привыкли к ярким, высококонтрастным цветам тропического пейзажа. Однако именно здесь и начинается очарование. Увидеть город, покрытый снегом толщиной в несколько футов, или реку Кама, замерзшую настолько, что по ней можно ходить, - это все равно что попасть в болливудскую сказку. Для индийца русская зима - это "белая страна чудес", которая кажется одновременно чужой и волшебной. Она заставляет вас притормозить, освоить искусство ношения валенок и ощутить тепло обогревателя так, как мы никогда не ощущали в Дели или Мумбаи.</w:t>
      </w:r>
    </w:p>
    <w:p w14:paraId="0000000A" w14:textId="77777777" w:rsidR="00CF490B" w:rsidRPr="00E14283" w:rsidRDefault="002C74AA" w:rsidP="00E14283" vyd:_id="vyd:00000000000022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3">Культура: "Кокосовый народ"</w:t>
      </w:r>
    </w:p>
    <w:p w14:paraId="0000000E" w14:textId="5A7260BC" w:rsidR="00CF490B" w:rsidRPr="00E14283" w:rsidRDefault="002C74AA" w:rsidP="001978BE" vyd:_id="vyd:0000000000001j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1">И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20" xml:space="preserve">ндийская культура экспрессивная и громкая.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z" xml:space="preserve">Мы улыбаемся незнакомцам, разговариваем с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y">людьми в очередях. Русских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x">, напротив, часто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w" xml:space="preserve"> называют "кокосами" -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v" xml:space="preserve"> твердыми снаружи, но мягкими внутри.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u" xml:space="preserve">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t">Для индийца первоначальная холодность или отсутств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s" xml:space="preserve">ие "обслуживания с улыбкой" в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r">российских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q" xml:space="preserve"> магазинах могут восприниматься как отказ. Однако очарование возрастает в тот момент, когда вас приглашают в русский дом. Русское гостеприимство очень похоже на индийскую концепцию "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p">Атитхи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o" xml:space="preserve">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n">Дево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m" xml:space="preserve">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l">Бхава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k">" (Гость - это Бог). Как только "внешняя оболочка" разрушается, индиец попадает в глубоко эмоциональную, традиционную и ориентированную на семью культуру - ценности, которые идеально перекликаются с нашими собственными.</w:t>
      </w:r>
    </w:p>
    <w:p w14:paraId="0000000F" w14:textId="77777777" w:rsidR="00CF490B" w:rsidRPr="00E14283" w:rsidRDefault="002C74AA" w:rsidP="00E14283" vyd:_id="vyd:0000000000001h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i">Болливудский мост</w:t>
      </w:r>
    </w:p>
    <w:p w14:paraId="00000011" w14:textId="634DBD31" w:rsidR="00CF490B" w:rsidRPr="00E14283" w:rsidRDefault="002C74AA" w:rsidP="001978BE" vyd:_id="vyd:00000000000012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g" xml:space="preserve">Одним из самых захватывающих аспектов России для индийца является неожиданное присутствие там призрака нашей собственной культуры. Начиная с эпохи Раджа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f">Капура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e" xml:space="preserve"> и Авары и заканчивая современной популярностью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d">Митхуна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c" xml:space="preserve">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b">Чакраборти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a" xml:space="preserve"> и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9">Шахрукх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8" xml:space="preserve">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7">Кхана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6" xml:space="preserve">, россияне питают глубокую любовь к индийскому кинематографу. Встретить русскую бабушку в отдаленной деревне, которая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5" xml:space="preserve">будет напевать "Джимми, Джимми,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4">ача-ача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3">", - это нереальный опыт.</w:t>
      </w:r>
    </w:p>
    <w:p w14:paraId="00000012" w14:textId="77777777" w:rsidR="00CF490B" w:rsidRPr="00E14283" w:rsidRDefault="002C74AA" w:rsidP="00E14283" vyd:_id="vyd:00000000000010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11" xml:space="preserve">Общественный транспорт </w:t>
      </w:r>
    </w:p>
    <w:p w14:paraId="00000014" w14:textId="1483F08F" w:rsidR="00CF490B" w:rsidRPr="002C74AA" w:rsidRDefault="00E14283" w:rsidP="002C74AA" vyd:_id="vyd:0000000000000u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bCs w:val="1"/>
          <w:szCs w:val="28"/>
        </w:rPr>
        <w:t vyd:_id="vyd:0000000000000z" xml:space="preserve">Для индийца, привыкшего к жаркому климату, стоять на </w:t>
      </w:r>
      <w:r>
        <w:rPr>
          <w:rFonts w:ascii="Times New Roman" w:hAnsi="Times New Roman" w:eastAsia="Google Sans" w:cs="Times New Roman"/>
          <w:sz w:val="28"/>
          <w:color w:val="000000"/>
          <w:bCs w:val="1"/>
          <w:szCs w:val="28"/>
        </w:rPr>
        <w:t vyd:_id="vyd:0000000000000y">автобусной остановке при -25°C –</w:t>
      </w:r>
      <w:r>
        <w:rPr>
          <w:rFonts w:ascii="Times New Roman" w:hAnsi="Times New Roman" w:eastAsia="Google Sans" w:cs="Times New Roman"/>
          <w:sz w:val="28"/>
          <w:color w:val="000000"/>
          <w:bCs w:val="1"/>
          <w:szCs w:val="28"/>
        </w:rPr>
        <w:t vyd:_id="vyd:0000000000000x" xml:space="preserve"> настоящий культурный шок. Ещё более неожиданным оказывается переход от шумных индийских автобусов с крикливыми кондукторами к тихим российским маршруткам, где оплата проходит через бесконтактные терминалы без единого слова. Однако, несмотря на первоначальное удивление, российская система обществе</w:t>
      </w:r>
      <w:r>
        <w:rPr>
          <w:rFonts w:ascii="Times New Roman" w:hAnsi="Times New Roman" w:eastAsia="Google Sans" w:cs="Times New Roman"/>
          <w:sz w:val="28"/>
          <w:color w:val="000000"/>
          <w:bCs w:val="1"/>
          <w:szCs w:val="28"/>
        </w:rPr>
        <w:t vyd:_id="vyd:0000000000000w">нного транспорта поражает своей от</w:t>
      </w:r>
      <w:r>
        <w:rPr>
          <w:rFonts w:ascii="Times New Roman" w:hAnsi="Times New Roman" w:eastAsia="Google Sans" w:cs="Times New Roman"/>
          <w:sz w:val="28"/>
          <w:color w:val="000000"/>
          <w:bCs w:val="1"/>
          <w:szCs w:val="28"/>
        </w:rPr>
        <w:t vyd:_id="vyd:0000000000000v">лаженностью. Мобильные приложения в реальном времени позволяют отслеживать маршрут автобуса с точностью, недоступной в большинстве индийских городов. Особенно впечатляет культура поведения пассажиров: молодёжь без напоминаний уступает места старшим, что создаёт атмосферу взаимного уважения.</w:t>
      </w:r>
    </w:p>
    <w:p w14:paraId="00000015" w14:textId="77777777" w:rsidR="00CF490B" w:rsidRPr="00E14283" w:rsidRDefault="002C74AA" w:rsidP="00E14283" vyd:_id="vyd:0000000000000s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t">Еда</w:t>
      </w:r>
    </w:p>
    <w:p w14:paraId="00000017" w14:textId="49B24653" w:rsidR="00CF490B" w:rsidRPr="00E14283" w:rsidRDefault="002C74AA" w:rsidP="001978BE" vyd:_id="vyd:0000000000000h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r" xml:space="preserve">Для индийца соблюдение вегетарианской диеты в России - это путешествие,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q">которое начинается со значительных трудностей, но заканчивается увлекательным культурным открытием. Первоначальная проблема очевидна: Россия - это общество, ориентированное на мясо, где понятие "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p">только овощи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o">" не существует в качестве стандартной маркировки, а языковой барьер затрудняет поиск скрытых ингредиентов, таких как говяжий бульон или животные жиры, в, казалось бы, безопасных овощных блюдах. Однако впечатления стано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n">вятся по-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m" xml:space="preserve">настоящему захватывающими, когда вы открываете для себя "Постное меню" - сезонную православную традицию, которая обеспечивает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l">веганское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k" xml:space="preserve"> убежище практически в каждом ресторане, предлагая высококачественны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j" xml:space="preserve">е блюда на растительной основе.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i" xml:space="preserve">В то время как индийцы могут скучать по домашнему разнообразию, поиск общего языка с такими русскими продуктами, как гречка, и любовь местных жителей к индийским специям создают уникальный кулинарный мост. </w:t>
      </w:r>
    </w:p>
    <w:p w14:paraId="0000001B" w14:textId="79D0C4FD" w:rsidR="00CF490B" w:rsidRPr="00E14283" w:rsidRDefault="002C74AA" w:rsidP="00E14283" vyd:_id="vyd:0000000000000f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g">Это сложно или увлекательно?</w:t>
      </w:r>
    </w:p>
    <w:p w14:paraId="0000001D" w14:textId="0E06A38F" w:rsidR="00CF490B" w:rsidRPr="00E14283" w:rsidRDefault="002C74AA" w:rsidP="00E14283" vyd:_id="vyd:00000000000009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eastAsia="Google Sans" w:cs="Times New Roman"/>
          <w:sz w:val="28"/>
          <w:color w:val="000000"/>
          <w:szCs w:val="28"/>
        </w:rPr>
      </w:pP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e">Для индийца Россия сложна, потому что требует полной пере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d">стройки нашего восприятия мира –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c" xml:space="preserve"> от того, как мы одеваемся, до того, как мы интерпретируем молчание незнакомца. И все же это завораживает, потому что, несмотря на тысячи кило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b" xml:space="preserve">метров и разницу в температуре </w:t>
      </w:r>
      <w:r>
        <w:rPr>
          <w:rFonts w:ascii="Times New Roman" w:hAnsi="Times New Roman" w:eastAsia="Google Sans" w:cs="Times New Roman"/>
          <w:sz w:val="28"/>
          <w:color w:val="000000"/>
          <w:szCs w:val="28"/>
        </w:rPr>
        <w:t vyd:_id="vyd:0000000000000a">30°C, русская "душа" кажется странно знакомой. Это страна, которая учит индийцев тому, что тепло не всегда исходит от солнца; иногда оно приходит от общей миски горячего борща, беседы о смысле жизни и дружбы, которая, однажды возникнув, становится прочной, как сибирский лед. Для индийца Россия - это не просто пункт назначения, это испытание на выносливость, которое заканчивается крепкими объятиями на всю жизнь.</w:t>
      </w:r>
    </w:p>
    <w:p w14:paraId="0000002A" w14:textId="03F47F0B" w:rsidR="00CF490B" w:rsidRPr="001978BE" w:rsidRDefault="001978BE" w:rsidP="001978BE" vyd:_id="vyd:00000000000006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331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008" xml:space="preserve">  </w:t>
      </w:r>
      <w:bookmarkStart w:id="0" w:name="_GoBack" vyd:_id="vyd:00000000000007"/>
      <w:bookmarkEnd w:id="0"/>
    </w:p>
    <w:p w14:paraId="0000002B" w14:textId="77777777" w:rsidR="00CF490B" w:rsidRDefault="00CF490B" vyd:_id="vyd:00000000000005">
      <w:pPr>
        <w:pBdr>
          <w:top w:val="nil" w:sz="0"/>
          <w:left w:val="nil" w:sz="0"/>
          <w:bottom w:val="nil" w:sz="0"/>
          <w:right w:val="nil" w:sz="0"/>
          <w:between w:val="nil" w:sz="0"/>
        </w:pBdr>
        <w:rPr>
          <w:rFonts w:ascii="Google Sans" w:hAnsi="Google Sans" w:eastAsia="Google Sans" w:cs="Google Sans"/>
          <w:sz w:val="14"/>
          <w:color w:val="000000"/>
          <w:szCs w:val="14"/>
        </w:rPr>
      </w:pPr>
    </w:p>
    <w:p w14:paraId="0000002C" w14:textId="77777777" w:rsidR="00CF490B" w:rsidRDefault="00CF490B" vyd:_id="vyd:00000000000004">
      <w:pPr>
        <w:pBdr>
          <w:top w:val="nil" w:sz="0"/>
          <w:left w:val="nil" w:sz="0"/>
          <w:bottom w:val="nil" w:sz="0"/>
          <w:right w:val="nil" w:sz="0"/>
          <w:between w:val="nil" w:sz="0"/>
        </w:pBdr>
        <w:rPr>
          <w:rFonts w:ascii="Google Sans" w:hAnsi="Google Sans" w:eastAsia="Google Sans" w:cs="Google Sans"/>
          <w:sz w:val="14"/>
          <w:color w:val="000000"/>
          <w:szCs w:val="14"/>
        </w:rPr>
      </w:pPr>
    </w:p>
    <w:p w14:paraId="0000002D" w14:textId="77777777" w:rsidR="00CF490B" w:rsidRDefault="00CF490B" vyd:_id="vyd:00000000000003">
      <w:pPr>
        <w:pBdr>
          <w:top w:val="nil" w:sz="0"/>
          <w:left w:val="nil" w:sz="0"/>
          <w:bottom w:val="nil" w:sz="0"/>
          <w:right w:val="nil" w:sz="0"/>
          <w:between w:val="nil" w:sz="0"/>
        </w:pBdr>
        <w:rPr>
          <w:rFonts w:ascii="Google Sans" w:hAnsi="Google Sans" w:eastAsia="Google Sans" w:cs="Google Sans"/>
          <w:sz w:val="14"/>
          <w:color w:val="000000"/>
          <w:szCs w:val="14"/>
        </w:rPr>
      </w:pPr>
    </w:p>
    <w:sectPr vyd:_id="vyd:00000000000002" w:rsidR="00CF490B">
      <w:type w:val="nextPage"/>
      <w:pgSz w:w="12240" w:h="15840" w:orient="portrait"/>
      <w:pgMar w:top="1440" w:right="1440" w:bottom="1440" w:left="1440" w:header="0" w:footer="720" w:gutter="0"/>
      <w:pgNumType w:start="1"/>
      <w:cols w:equalWidth="1" w:space="720" w:sep="0"/>
      <w:vAlign w:val="top"/>
      <w:titlePg w:val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11C1DBE-19AF-4F82-AB6B-566C92D74795}"/>
  </w:font>
  <w:font w:name="Google Sans">
    <w:charset w:val="00"/>
    <w:family w:val="auto"/>
    <w:pitch w:val="default"/>
    <w:embedRegular r:id="rId2" w:fontKey="{E306153F-C077-43FD-87FA-959D6EB6C7C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BB4A9C52-E2C3-4442-854D-3BCC0D5637A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AF9440F-219F-4E75-BFC0-CD978EC889C9}"/>
  </w:font>
</w:fonts>
</file>

<file path=word/settings.xml><?xml version="1.0" encoding="utf-8"?>
<w:settings xmlns:v="urn:schemas-microsoft-com:vml" xmlns:w="http://schemas.openxmlformats.org/wordprocessingml/2006/main" xmlns:w15="http://schemas.microsoft.com/office/word/2012/wordml" xmlns:w14="http://schemas.microsoft.com/office/word/2010/wordml" xmlns:m="http://schemas.openxmlformats.org/officeDocument/2006/math" xmlns:o="urn:schemas-microsoft-com:office:office">
  <w14:docId w14:val="4350410F"/>
  <w15:docId w15:val="{D26F6B44-CC66-4C57-98AF-52E0FBE71C6C}"/>
  <w:zoom w:percent="100"/>
  <w:displayBackgroundShape w:val="1"/>
  <w:embedTrueTypeFonts w:val="1"/>
  <w:defaultTabStop w:val="720"/>
  <w:evenAndOddHeaders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90B"/>
    <w:rsid w:val="001978BE"/>
    <w:rsid w:val="002C74AA"/>
    <w:rsid w:val="00CF490B"/>
    <w:rsid w:val="00E14283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="Arial" w:hAnsi="Arial" w:eastAsia="Arial" w:cs="Arial"/>
        <w:sz w:val="22"/>
        <w:lang w:val="ru-RU"/>
        <w:szCs w:val="22"/>
      </w:rPr>
    </w:rPrDefault>
    <w:pPrDefault>
      <w:pPr>
        <w:widowControl w:val="0"/>
      </w:pPr>
    </w:pPrDefault>
  </w:docDefaults>
  <w:latentStyles w:count="371"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aption" w:uiPriority="35" w:semiHidden="1" w:unhideWhenUsed="1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llowedHyperlink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yperlink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ne number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acro" w:semiHidden="1" w:unhideWhenUsed="1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age number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of authorities" w:semiHidden="1" w:unhideWhenUsed="1"/>
    <w:lsdException w:name="table of figures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TOC Heading" w:uiPriority="39" w:semiHidden="1" w:unhideWhenUsed="1" w:qFormat="1"/>
  </w:latentStyles>
  <w:style w:type="paragraph" w:styleId="1">
    <w:name w:val="heading 1"/>
    <w:basedOn w:val="a"/>
    <w:next w:val="a"/>
    <w:pPr>
      <w:pBdr>
        <w:top w:val="nil" w:sz="0"/>
        <w:left w:val="nil" w:sz="0"/>
        <w:bottom w:val="nil" w:sz="0"/>
        <w:right w:val="nil" w:sz="0"/>
        <w:between w:val="nil" w:sz="0"/>
      </w:pBdr>
      <w:spacing w:before="240" w:after="240"/>
      <w:outlineLvl w:val="0"/>
    </w:pPr>
    <w:rPr>
      <w:sz w:val="48"/>
      <w:b w:val="1"/>
      <w:bCs w:val="1"/>
      <w:szCs w:val="48"/>
    </w:rPr>
  </w:style>
  <w:style w:type="paragraph" w:styleId="2">
    <w:name w:val="heading 2"/>
    <w:basedOn w:val="a"/>
    <w:next w:val="a"/>
    <w:pPr>
      <w:pBdr>
        <w:top w:val="nil" w:sz="0"/>
        <w:left w:val="nil" w:sz="0"/>
        <w:bottom w:val="nil" w:sz="0"/>
        <w:right w:val="nil" w:sz="0"/>
        <w:between w:val="nil" w:sz="0"/>
      </w:pBdr>
      <w:spacing w:before="225" w:after="225"/>
      <w:outlineLvl w:val="1"/>
    </w:pPr>
    <w:rPr>
      <w:sz w:val="36"/>
      <w:b w:val="1"/>
      <w:bCs w:val="1"/>
      <w:szCs w:val="36"/>
    </w:rPr>
  </w:style>
  <w:style w:type="paragraph" w:styleId="3">
    <w:name w:val="heading 3"/>
    <w:basedOn w:val="a"/>
    <w:next w:val="a"/>
    <w:pPr>
      <w:pBdr>
        <w:top w:val="nil" w:sz="0"/>
        <w:left w:val="nil" w:sz="0"/>
        <w:bottom w:val="nil" w:sz="0"/>
        <w:right w:val="nil" w:sz="0"/>
        <w:between w:val="nil" w:sz="0"/>
      </w:pBdr>
      <w:spacing w:before="240" w:after="240"/>
      <w:outlineLvl w:val="2"/>
    </w:pPr>
    <w:rPr>
      <w:sz w:val="28"/>
      <w:b w:val="1"/>
      <w:bCs w:val="1"/>
      <w:szCs w:val="28"/>
    </w:rPr>
  </w:style>
  <w:style w:type="paragraph" w:styleId="4">
    <w:name w:val="heading 4"/>
    <w:basedOn w:val="a"/>
    <w:next w:val="a"/>
    <w:pPr>
      <w:pBdr>
        <w:top w:val="nil" w:sz="0"/>
        <w:left w:val="nil" w:sz="0"/>
        <w:bottom w:val="nil" w:sz="0"/>
        <w:right w:val="nil" w:sz="0"/>
        <w:between w:val="nil" w:sz="0"/>
      </w:pBdr>
      <w:spacing w:before="255" w:after="255"/>
      <w:outlineLvl w:val="3"/>
    </w:pPr>
    <w:rPr>
      <w:sz w:val="24"/>
      <w:b w:val="1"/>
      <w:bCs w:val="1"/>
      <w:szCs w:val="24"/>
    </w:rPr>
  </w:style>
  <w:style w:type="paragraph" w:styleId="5">
    <w:name w:val="heading 5"/>
    <w:basedOn w:val="a"/>
    <w:next w:val="a"/>
    <w:pPr>
      <w:pBdr>
        <w:top w:val="nil" w:sz="0"/>
        <w:left w:val="nil" w:sz="0"/>
        <w:bottom w:val="nil" w:sz="0"/>
        <w:right w:val="nil" w:sz="0"/>
        <w:between w:val="nil" w:sz="0"/>
      </w:pBdr>
      <w:spacing w:before="255" w:after="255"/>
      <w:outlineLvl w:val="4"/>
    </w:pPr>
    <w:rPr>
      <w:sz w:val="18"/>
      <w:b w:val="1"/>
      <w:bCs w:val="1"/>
      <w:szCs w:val="18"/>
    </w:rPr>
  </w:style>
  <w:style w:type="paragraph" w:styleId="6">
    <w:name w:val="heading 6"/>
    <w:basedOn w:val="a"/>
    <w:next w:val="a"/>
    <w:pPr>
      <w:pBdr>
        <w:top w:val="nil" w:sz="0"/>
        <w:left w:val="nil" w:sz="0"/>
        <w:bottom w:val="nil" w:sz="0"/>
        <w:right w:val="nil" w:sz="0"/>
        <w:between w:val="nil" w:sz="0"/>
      </w:pBdr>
      <w:spacing w:before="360" w:after="360"/>
      <w:outlineLvl w:val="5"/>
    </w:pPr>
    <w:rPr>
      <w:sz w:val="16"/>
      <w:b w:val="1"/>
      <w:bCs w:val="1"/>
      <w:szCs w:val="16"/>
    </w:rPr>
  </w:style>
  <w:style w:type="character" w:styleId="Hyperlink">
    <w:name w:val="Hyperlink"/>
    <w:uiPriority w:val="99"/>
    <w:semiHidden w:val="1"/>
    <w:unhideWhenUsed w:val="1"/>
    <w:rPr>
      <w:color w:val="#2F69C7"/>
      <w:u w:val="single"/>
    </w:rPr>
  </w:style>
  <w:style w:type="table" w:styleId="TableGrid">
    <w:name w:val="Table Grid"/>
    <w:basedOn w:val="a1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table" w:styleId="TableNormal" w:customStyle="1">
    <w:name w:val="TableNormal"/>
    <w:tblPr>
      <w:tblCellMar>
        <w:top w:w="100" w:type="dxa"/>
        <w:start w:w="100" w:type="dxa"/>
        <w:bottom w:w="100" w:type="dxa"/>
        <w:end w:w="100" w:type="dxa"/>
      </w:tblCellMar>
    </w:tblPr>
  </w:style>
  <w:style w:type="paragraph" w:styleId="a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pPr>
      <w:keepNext w:val="1"/>
      <w:keepLines w:val="1"/>
      <w:spacing w:before="480" w:after="120"/>
    </w:pPr>
    <w:rPr>
      <w:sz w:val="72"/>
      <w:b w:val="1"/>
      <w:bCs w:val="1"/>
      <w:szCs w:val="72"/>
    </w:rPr>
  </w:style>
  <w:style w:type="paragraph" w:styleId="a4">
    <w:name w:val="Subtitle"/>
    <w:basedOn w:val="a"/>
    <w:next w:val="a"/>
    <w:pPr>
      <w:keepNext w:val="1"/>
      <w:keepLines w:val="1"/>
      <w:spacing w:before="360" w:after="80"/>
    </w:pPr>
    <w:rPr>
      <w:rFonts w:ascii="Georgia" w:hAnsi="Georgia" w:eastAsia="Georgia" w:cs="Georgia"/>
      <w:sz w:val="48"/>
      <w:color w:val="666666"/>
      <w:i w:val="1"/>
      <w:iCs w:val="1"/>
      <w:szCs w:val="48"/>
    </w:rPr>
  </w:style>
  <w:style w:type="character" w:styleId="a5">
    <w:name w:val="Strong"/>
    <w:basedOn w:val="a0"/>
    <w:uiPriority w:val="22"/>
    <w:qFormat w:val="1"/>
    <w:rsid w:val="00E14283"/>
    <w:rPr>
      <w:b w:val="1"/>
      <w:bCs w:val="1"/>
    </w:rPr>
  </w:style>
</w:styles>
</file>

<file path=word/webSettings.xml><?xml version="1.0" encoding="utf-8"?>
<w:webSettings xmlns:mc="http://schemas.openxmlformats.org/markup-compatibility/2006" xmlns:w="http://schemas.openxmlformats.org/wordprocessingml/2006/main" xmlns:w16se="http://schemas.microsoft.com/office/word/2015/wordml/symex" xmlns:w15="http://schemas.microsoft.com/office/word/2012/wordml" xmlns:w14="http://schemas.microsoft.com/office/word/2010/wordml" mc:Ignorable="w14 w15 w16se">
  <w:relyOnVML/>
  <w:allowPNG/>
</w:webSettings>
</file>

<file path=word/_rels/document.xml.rels><?xml version="1.0" ?>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?>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ep:Properties xmlns:vt="http://schemas.openxmlformats.org/officeDocument/2006/docPropsVTypes" xmlns:ep="http://schemas.openxmlformats.org/officeDocument/2006/extended-properties">
  <ep:Template>Normal</ep:Template>
  <ep:TotalTime>27</ep:TotalTime>
  <ep:Pages>3</ep:Pages>
  <ep:Words>674</ep:Words>
  <ep:Characters>4341</ep:Characters>
  <ep:Application>Microsoft Office Word</ep:Application>
  <ep:DocSecurity>0</ep:DocSecurity>
  <ep:Lines>86</ep:Lines>
  <ep:Paragraphs>17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/>
  <ep:LinksUpToDate>false</ep:LinksUpToDate>
  <ep:CharactersWithSpaces>5005</ep:CharactersWithSpaces>
  <ep:SharedDoc>false</ep:SharedDoc>
  <ep:HyperlinksChanged>false</ep:HyperlinksChanged>
  <ep:AppVersion>16.0000</ep:AppVersion>
</ep:Properties>
</file>

<file path=docProps/core.xml><?xml version="1.0" encoding="utf-8"?>
<cp:coreProperties xmlns:dcterms="http://purl.org/dc/terms/" xmlns:xsi="http://www.w3.org/2001/XMLSchema-instance" xmlns:cp="http://schemas.openxmlformats.org/package/2006/metadata/core-properties">
  <cp:lastModifiedBy>admin</cp:lastModifiedBy>
  <cp:revision>4</cp:revision>
  <dcterms:created xsi:type="dcterms:W3CDTF">2026-03-30T14:05:00Z</dcterms:created>
  <dcterms:modified xsi:type="dcterms:W3CDTF">2026-03-31T05:35:00Z</dcterms:modified>
</cp:coreProperties>
</file>